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Drodzy Bracia i Przyjaciele,</w:t>
      </w:r>
    </w:p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28. </w:t>
      </w:r>
      <w:r w:rsidRPr="00E55024">
        <w:rPr>
          <w:rFonts w:ascii="Times New Roman" w:hAnsi="Times New Roman"/>
          <w:sz w:val="24"/>
          <w:szCs w:val="24"/>
          <w:lang w:eastAsia="it-IT"/>
        </w:rPr>
        <w:t>Kapituła Generalna rozpoczęła się jakiś czas temu postawieniem szczególnego pytania, skierowanego do każdego salezjanina i każdej wspólnoty: Jacy salezjanie dla współczesnej młodzieży? Wiele inspektorii już odbyło swoje Kapituły w klimacie salezjańskiej Pięćdziesiątnicy, wsłuchując się w głos Pana w ludziach młodych i świeckich.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Nasza Dykasteria przyjęła to pytanie i zastanawiała się nad nim w czasie Światowej Konsulty Komunikacji Społecznej, która odbyła się w Rzymie w dniach 21-24 lutego. Uczyniła to ze świadomością, że “</w:t>
      </w:r>
      <w:r w:rsidRPr="00E55024">
        <w:rPr>
          <w:rFonts w:ascii="Times New Roman" w:hAnsi="Times New Roman"/>
          <w:sz w:val="24"/>
          <w:szCs w:val="24"/>
        </w:rPr>
        <w:t xml:space="preserve">cechą współczesnego świata jest świat cyfrowy. Znaczna część ludzkości jest w nim stale i codziennie zanurzona. Nie chodzi już tylko o „używanie” narzędzi komunikacji, ale o życie w kulturze głęboko skomputeryzowanej, która ma bardzo mocny wpływ na pojęcie czasu i przestrzeni, na postrzeganie siebie, innych i świata, na sposób komunikowania, uczenia się, zdobywania informacji, nawiązywania relacji z innymi. Podejście do rzeczywistości, które ma skłonność do faworyzowania obrazu a nie słuchania i czytania, wpływa na sposób uczenia się i rozwój zmysłu krytycznego </w:t>
      </w:r>
      <w:r w:rsidRPr="00E55024">
        <w:rPr>
          <w:rFonts w:ascii="Times New Roman" w:hAnsi="Times New Roman"/>
          <w:sz w:val="24"/>
          <w:szCs w:val="24"/>
          <w:lang w:eastAsia="it-IT"/>
        </w:rPr>
        <w:t xml:space="preserve">(Dokument końcowy Synodu nt. “Młodzież, wiara i rozeznawanie powołania”, 21). 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Ci, którzy urodzili się po latach 90., nie tylko należą do innego pokolenia, ale są z innej epoki, są cyfrowymi autochtonami i dziećmi internetu, podczas gdy reszta to cyfrowi migranci, z mniejszym lub większym sukcesem, jednak wszyscy żyjemy w tym samym digitalnym świecie. Papież Benedykt XVI w Orędziu na XLVII Światowy Dzień Środków Społecznego Przekazu napisał: “</w:t>
      </w:r>
      <w:r w:rsidRPr="00E55024">
        <w:rPr>
          <w:rFonts w:ascii="Times New Roman" w:hAnsi="Times New Roman"/>
          <w:sz w:val="24"/>
          <w:szCs w:val="24"/>
        </w:rPr>
        <w:t>Świat cyfrowy nie jest światem paralelnym ani czysto wirtualnym, lecz dla wielu ludzi, zwłaszcza najmłodszych, stanowi część codziennej rzeczywistości</w:t>
      </w:r>
      <w:r w:rsidRPr="00E55024">
        <w:rPr>
          <w:rFonts w:ascii="Times New Roman" w:hAnsi="Times New Roman"/>
          <w:sz w:val="24"/>
          <w:szCs w:val="24"/>
          <w:lang w:eastAsia="it-IT"/>
        </w:rPr>
        <w:t>”.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 xml:space="preserve">Zasada duszpasterska, jaką przejęliśmy od Księdza Bosko, zakłada, że musimy być tam, gdzie są ludzie młodzi. A młodzi żyją cyfrową mentalnością, podczas gdy my, chociaż także żyjemy w świecie digitalnym, posiadamy mentalność analogiczną, migrując w świecie cyfrowym (mamy nadzieję, że Trump nie wybuduje muru wymierzonego przeciwko digitalnym migrantom). Młodzi, do których ewangelizowania i wychowywania zostaliśmy posłani, żyją teraz w świecie cyfrowym. Nowe salezjańskie powołania pochodzą ze świata digitalnego z zaletami i wadami tej rzeczywistości, podobnie jak my posiadamy zalety i wady związane z rzeczywistością analogiczną. Z tych i innych przyczyn Dykasteria zwołała w dniach 21-24 lutego Światową Konsultę Komunikacji Społecznej, poszukując odpowiedzi na pytanie: “Jacy salezjanie dla młodzieży z cyfrowego świata?”. 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 xml:space="preserve">Reprezentacja regionów Zgromadzenia, bogactwo profesjonalnego przygotowania, doświadczenie związane z misją i salezjańską komunikacją, wspaniałomyślność i aktywne zaangażowanie każdego z członków Konsulty, pozwoliły przedyskutować różne kwestie, które pomogą nakreślić zasadniczy profil salezjańskiego “komunikatora” młodzieży z cyfrowego świata. Komplet dokumentów zostanie przetłumaczony i przekazany Inspektorom, Delegatom ds. Komunikacji i ds. Formacji wszystkich Inspektorii w najbliższych tygodniach. 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E550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 xml:space="preserve">Dziękuję Inspektorom, którzy pozwolili Delegatom inspektorialnym uczestniczyć w posiedzeniu Konsulty. Zarówno jedni, jak i drudzy wnieśli bardzo cenny wkład na rzecz Zgromadzenia, ponieważ w ten sposób pomogą większej liczbie salezjanów być świadkami miłości Boga do młodzieży w cyfrowym świecie. </w:t>
      </w:r>
    </w:p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ab/>
      </w:r>
      <w:r w:rsidRPr="00E55024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55024">
        <w:rPr>
          <w:rFonts w:ascii="Times New Roman" w:hAnsi="Times New Roman"/>
          <w:sz w:val="24"/>
          <w:szCs w:val="24"/>
          <w:lang w:eastAsia="it-IT"/>
        </w:rPr>
        <w:t xml:space="preserve">Z serdecznym pozdrowieniem w Księdzu Bosko </w:t>
      </w:r>
    </w:p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ab/>
      </w:r>
      <w:r w:rsidRPr="00E55024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55024">
        <w:rPr>
          <w:rFonts w:ascii="Times New Roman" w:hAnsi="Times New Roman"/>
          <w:sz w:val="24"/>
          <w:szCs w:val="24"/>
          <w:lang w:eastAsia="it-IT"/>
        </w:rPr>
        <w:t>Ks. Filiberto González Plasencia</w:t>
      </w:r>
    </w:p>
    <w:p w:rsidR="00817B53" w:rsidRPr="00E55024" w:rsidRDefault="00817B53" w:rsidP="008263D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55024">
        <w:rPr>
          <w:rFonts w:ascii="Times New Roman" w:hAnsi="Times New Roman"/>
          <w:sz w:val="24"/>
          <w:szCs w:val="24"/>
          <w:lang w:eastAsia="it-IT"/>
        </w:rPr>
        <w:t> </w:t>
      </w:r>
    </w:p>
    <w:sectPr w:rsidR="00817B53" w:rsidRPr="00E55024" w:rsidSect="004D1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6A5"/>
    <w:rsid w:val="00027B00"/>
    <w:rsid w:val="00040566"/>
    <w:rsid w:val="00092B90"/>
    <w:rsid w:val="000C76A5"/>
    <w:rsid w:val="001111A0"/>
    <w:rsid w:val="00143328"/>
    <w:rsid w:val="00184B26"/>
    <w:rsid w:val="00191327"/>
    <w:rsid w:val="001A3F75"/>
    <w:rsid w:val="001B1284"/>
    <w:rsid w:val="001C5906"/>
    <w:rsid w:val="001E211F"/>
    <w:rsid w:val="00231A37"/>
    <w:rsid w:val="002E48FD"/>
    <w:rsid w:val="00350867"/>
    <w:rsid w:val="00364050"/>
    <w:rsid w:val="003A6AC9"/>
    <w:rsid w:val="003B4AD7"/>
    <w:rsid w:val="003F50BA"/>
    <w:rsid w:val="003F55A2"/>
    <w:rsid w:val="004B25F5"/>
    <w:rsid w:val="004D19B2"/>
    <w:rsid w:val="00515E04"/>
    <w:rsid w:val="00574932"/>
    <w:rsid w:val="00587C39"/>
    <w:rsid w:val="00610954"/>
    <w:rsid w:val="006A217C"/>
    <w:rsid w:val="006D4D5C"/>
    <w:rsid w:val="006F2A28"/>
    <w:rsid w:val="00710585"/>
    <w:rsid w:val="00722DAD"/>
    <w:rsid w:val="007555B3"/>
    <w:rsid w:val="007C2C70"/>
    <w:rsid w:val="007E15D3"/>
    <w:rsid w:val="007F64FE"/>
    <w:rsid w:val="00805F62"/>
    <w:rsid w:val="008156C9"/>
    <w:rsid w:val="00817B53"/>
    <w:rsid w:val="008263DC"/>
    <w:rsid w:val="008A76E0"/>
    <w:rsid w:val="008E19EB"/>
    <w:rsid w:val="00901982"/>
    <w:rsid w:val="00935288"/>
    <w:rsid w:val="00942C4E"/>
    <w:rsid w:val="009831A4"/>
    <w:rsid w:val="009955A5"/>
    <w:rsid w:val="00A83925"/>
    <w:rsid w:val="00B412BF"/>
    <w:rsid w:val="00B620DA"/>
    <w:rsid w:val="00B901B6"/>
    <w:rsid w:val="00C67F92"/>
    <w:rsid w:val="00CE3E5D"/>
    <w:rsid w:val="00D20E1E"/>
    <w:rsid w:val="00D46C74"/>
    <w:rsid w:val="00D97244"/>
    <w:rsid w:val="00DB5D1C"/>
    <w:rsid w:val="00E4553B"/>
    <w:rsid w:val="00E55024"/>
    <w:rsid w:val="00EB6704"/>
    <w:rsid w:val="00EB796C"/>
    <w:rsid w:val="00F22F24"/>
    <w:rsid w:val="00F525A2"/>
    <w:rsid w:val="00F72C7B"/>
    <w:rsid w:val="00FD19CA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85"/>
    <w:pPr>
      <w:spacing w:after="160" w:line="25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105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4332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495</Words>
  <Characters>2976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fratelli e amici,</dc:title>
  <dc:subject/>
  <dc:creator>Filiberto Gonzalez</dc:creator>
  <cp:keywords/>
  <dc:description/>
  <cp:lastModifiedBy>Zdzislaw</cp:lastModifiedBy>
  <cp:revision>4</cp:revision>
  <dcterms:created xsi:type="dcterms:W3CDTF">2019-04-23T19:43:00Z</dcterms:created>
  <dcterms:modified xsi:type="dcterms:W3CDTF">2019-04-24T07:20:00Z</dcterms:modified>
</cp:coreProperties>
</file>